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244F6" w:rsidRDefault="008244F6" w:rsidP="00E804FC">
      <w:pPr>
        <w:jc w:val="center"/>
        <w:rPr>
          <w:b/>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rsidR="00B94722" w:rsidRPr="00E804FC" w:rsidRDefault="00A013CB" w:rsidP="00E804FC">
      <w:pPr>
        <w:jc w:val="center"/>
        <w:rPr>
          <w:b/>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E804FC">
        <w:rPr>
          <w:b/>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A GUIDE FOR THE PER</w:t>
      </w:r>
      <w:r w:rsidR="00557834">
        <w:rPr>
          <w:b/>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P</w:t>
      </w:r>
      <w:r w:rsidRPr="00E804FC">
        <w:rPr>
          <w:b/>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LEXED:</w:t>
      </w:r>
    </w:p>
    <w:p w:rsidR="00A013CB" w:rsidRPr="00E804FC" w:rsidRDefault="00A013CB" w:rsidP="00E804FC">
      <w:pPr>
        <w:jc w:val="center"/>
        <w:rPr>
          <w:b/>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E804FC">
        <w:rPr>
          <w:b/>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READING THE HOLY WEEK</w:t>
      </w:r>
    </w:p>
    <w:p w:rsidR="00A013CB" w:rsidRDefault="00A013CB"/>
    <w:p w:rsidR="00A013CB" w:rsidRDefault="00A013CB"/>
    <w:p w:rsidR="00E804FC" w:rsidRDefault="00E804FC" w:rsidP="00E804FC">
      <w:pPr>
        <w:jc w:val="center"/>
      </w:pPr>
    </w:p>
    <w:p w:rsidR="00E804FC" w:rsidRDefault="00E804FC" w:rsidP="00E804FC">
      <w:pPr>
        <w:jc w:val="center"/>
      </w:pPr>
    </w:p>
    <w:p w:rsidR="004E39A0" w:rsidRDefault="004E39A0" w:rsidP="00E804FC">
      <w:pPr>
        <w:jc w:val="center"/>
      </w:pPr>
    </w:p>
    <w:p w:rsidR="004E39A0" w:rsidRDefault="004E39A0" w:rsidP="00E804FC">
      <w:pPr>
        <w:jc w:val="center"/>
      </w:pPr>
      <w:bookmarkStart w:id="0" w:name="_GoBack"/>
      <w:bookmarkEnd w:id="0"/>
    </w:p>
    <w:p w:rsidR="00E804FC" w:rsidRDefault="00E804FC" w:rsidP="00E804FC">
      <w:pPr>
        <w:jc w:val="center"/>
      </w:pPr>
    </w:p>
    <w:p w:rsidR="00E804FC" w:rsidRDefault="00E804FC" w:rsidP="00E804FC">
      <w:pPr>
        <w:jc w:val="center"/>
      </w:pPr>
    </w:p>
    <w:p w:rsidR="00E804FC" w:rsidRDefault="00E804FC" w:rsidP="0061705C"/>
    <w:p w:rsidR="00A013CB" w:rsidRPr="0002043D" w:rsidRDefault="0002043D" w:rsidP="00E804FC">
      <w:pPr>
        <w:jc w:val="center"/>
        <w:rPr>
          <w:b/>
          <w:sz w:val="32"/>
          <w:szCs w:val="32"/>
        </w:rPr>
      </w:pPr>
      <w:r w:rsidRPr="0002043D">
        <w:rPr>
          <w:b/>
          <w:sz w:val="32"/>
          <w:szCs w:val="32"/>
        </w:rPr>
        <w:lastRenderedPageBreak/>
        <w:t>I</w:t>
      </w:r>
      <w:r w:rsidR="00A013CB" w:rsidRPr="0002043D">
        <w:rPr>
          <w:b/>
          <w:sz w:val="32"/>
          <w:szCs w:val="32"/>
        </w:rPr>
        <w:t>NTRODUCTION</w:t>
      </w:r>
    </w:p>
    <w:p w:rsidR="002D28FA" w:rsidRDefault="00153AB6" w:rsidP="00987F07">
      <w:pPr>
        <w:jc w:val="both"/>
      </w:pPr>
      <w:r>
        <w:t xml:space="preserve">During Holy Week, the Byzantine Catholic </w:t>
      </w:r>
      <w:r w:rsidR="00D44241">
        <w:t xml:space="preserve">Church has a long tradition of the intense reading of   Sacred Scripture.   Many of our traditions began in the monasteries and cathedrals, where the main job of the monk is to pray.   The amount of the Bible the monks read during Holy Week was truly inspiring.  Yet, it can be overwhelming for a layman.  Many people are perplexed about </w:t>
      </w:r>
      <w:r w:rsidR="002D28FA">
        <w:t xml:space="preserve">what they should actually read and how much they should read, </w:t>
      </w:r>
      <w:r w:rsidR="00D44241">
        <w:t xml:space="preserve">given the monastic tradition of prayer.  So, this little booklet is the guide for the perplexed who are trying to read the Bible during Holy Week.  </w:t>
      </w:r>
    </w:p>
    <w:p w:rsidR="00A013CB" w:rsidRDefault="002D28FA" w:rsidP="00987F07">
      <w:pPr>
        <w:jc w:val="both"/>
      </w:pPr>
      <w:r>
        <w:t xml:space="preserve">There are some simple rules. The </w:t>
      </w:r>
      <w:r w:rsidR="0097221D">
        <w:t>first is</w:t>
      </w:r>
      <w:r w:rsidR="00D44241">
        <w:t xml:space="preserve"> this:  Do not try to do it all.  Rather</w:t>
      </w:r>
      <w:r w:rsidR="0097221D">
        <w:t>, do</w:t>
      </w:r>
      <w:r w:rsidR="00D44241">
        <w:t xml:space="preserve"> what is manageable for you and what you can concentrate on.  While no prayer is wasted,   less is more if done with reverence.  Second:  If you feel anxious about the amount of time being spent, stop.  Put the Bible down and come back to it later. This will enhance your experience of prayer.  Third:  don’t be afraid to ask a priest for advice.   While this booklet is a handy overall guide</w:t>
      </w:r>
      <w:r w:rsidR="0097221D">
        <w:t>, it</w:t>
      </w:r>
      <w:r w:rsidR="00D44241">
        <w:t xml:space="preserve"> is certainly not the only prayer rule available.  Again, no prayer of any sort is ever wasted!  Enjoy reading the Bible during this solemn time, and try to attend as many Holy Week services as possible.  Praying in community always strengthens your faith.</w:t>
      </w:r>
    </w:p>
    <w:p w:rsidR="0061705C" w:rsidRDefault="0061705C" w:rsidP="0002043D">
      <w:pPr>
        <w:jc w:val="center"/>
        <w:rPr>
          <w:b/>
          <w:sz w:val="32"/>
          <w:szCs w:val="32"/>
        </w:rPr>
      </w:pPr>
    </w:p>
    <w:p w:rsidR="0061705C" w:rsidRDefault="0061705C" w:rsidP="0002043D">
      <w:pPr>
        <w:jc w:val="center"/>
        <w:rPr>
          <w:b/>
          <w:sz w:val="32"/>
          <w:szCs w:val="32"/>
        </w:rPr>
      </w:pPr>
    </w:p>
    <w:p w:rsidR="00D44241" w:rsidRPr="006B2A10" w:rsidRDefault="00D44241" w:rsidP="0002043D">
      <w:pPr>
        <w:jc w:val="center"/>
        <w:rPr>
          <w:b/>
          <w:sz w:val="32"/>
          <w:szCs w:val="32"/>
        </w:rPr>
      </w:pPr>
      <w:r w:rsidRPr="006B2A10">
        <w:rPr>
          <w:b/>
          <w:sz w:val="32"/>
          <w:szCs w:val="32"/>
        </w:rPr>
        <w:lastRenderedPageBreak/>
        <w:t>READING THE GOSPELS</w:t>
      </w:r>
    </w:p>
    <w:p w:rsidR="00D44241" w:rsidRDefault="00D44241" w:rsidP="00987F07">
      <w:pPr>
        <w:jc w:val="both"/>
      </w:pPr>
      <w:r>
        <w:t>In monasteries</w:t>
      </w:r>
      <w:r w:rsidR="0097221D">
        <w:t>, the</w:t>
      </w:r>
      <w:r>
        <w:t xml:space="preserve"> Four </w:t>
      </w:r>
      <w:r w:rsidR="0097221D">
        <w:t>Gospels are</w:t>
      </w:r>
      <w:r w:rsidR="002D28FA">
        <w:t xml:space="preserve"> read </w:t>
      </w:r>
      <w:r>
        <w:t xml:space="preserve">during the day on Monday, Tuesday, and </w:t>
      </w:r>
      <w:r w:rsidR="002D28FA">
        <w:t xml:space="preserve">Wednesday   </w:t>
      </w:r>
      <w:r w:rsidR="0097221D">
        <w:t>While very</w:t>
      </w:r>
      <w:r>
        <w:t xml:space="preserve"> laudable, in a busy world this is not always possible.   Some suggestions are:</w:t>
      </w:r>
    </w:p>
    <w:p w:rsidR="00D44241" w:rsidRDefault="00D44241" w:rsidP="00987F07">
      <w:pPr>
        <w:pStyle w:val="ListParagraph"/>
        <w:numPr>
          <w:ilvl w:val="0"/>
          <w:numId w:val="1"/>
        </w:numPr>
        <w:jc w:val="both"/>
      </w:pPr>
      <w:r>
        <w:t xml:space="preserve"> You can read one Gospel a day, keeping in mind the Gospel of John is read during the Easter season.  </w:t>
      </w:r>
    </w:p>
    <w:p w:rsidR="00D44241" w:rsidRDefault="00D44241" w:rsidP="00987F07">
      <w:pPr>
        <w:pStyle w:val="ListParagraph"/>
        <w:numPr>
          <w:ilvl w:val="0"/>
          <w:numId w:val="1"/>
        </w:numPr>
        <w:jc w:val="both"/>
      </w:pPr>
      <w:r>
        <w:t xml:space="preserve">Even this rule of prayer takes a lot of commitment and time.  How about taking one Gospel and reading it over Holy Week? </w:t>
      </w:r>
    </w:p>
    <w:p w:rsidR="00317759" w:rsidRDefault="00317759" w:rsidP="00987F07">
      <w:pPr>
        <w:pStyle w:val="ListParagraph"/>
        <w:numPr>
          <w:ilvl w:val="0"/>
          <w:numId w:val="1"/>
        </w:numPr>
        <w:jc w:val="both"/>
      </w:pPr>
      <w:r>
        <w:t xml:space="preserve">A third suggestion is to read the Passion narratives.    </w:t>
      </w:r>
    </w:p>
    <w:p w:rsidR="0061705C" w:rsidRDefault="0061705C" w:rsidP="0002043D">
      <w:pPr>
        <w:jc w:val="center"/>
        <w:rPr>
          <w:b/>
          <w:sz w:val="32"/>
          <w:szCs w:val="32"/>
        </w:rPr>
      </w:pPr>
    </w:p>
    <w:p w:rsidR="00317759" w:rsidRPr="0002043D" w:rsidRDefault="00317759" w:rsidP="0002043D">
      <w:pPr>
        <w:jc w:val="center"/>
        <w:rPr>
          <w:b/>
          <w:sz w:val="32"/>
          <w:szCs w:val="32"/>
        </w:rPr>
      </w:pPr>
      <w:r w:rsidRPr="0002043D">
        <w:rPr>
          <w:b/>
          <w:sz w:val="32"/>
          <w:szCs w:val="32"/>
        </w:rPr>
        <w:t>GOSPEL PASSAGES YOU MIGHT WISH TO CONCENTRATE ON</w:t>
      </w:r>
    </w:p>
    <w:p w:rsidR="00317759" w:rsidRDefault="00317759" w:rsidP="0097221D">
      <w:pPr>
        <w:jc w:val="center"/>
      </w:pPr>
      <w:r>
        <w:t>Matthew Chapters 21-27</w:t>
      </w:r>
    </w:p>
    <w:p w:rsidR="00317759" w:rsidRDefault="00317759" w:rsidP="0097221D">
      <w:pPr>
        <w:jc w:val="center"/>
      </w:pPr>
      <w:r>
        <w:t>Luke Chapters 22 and 23</w:t>
      </w:r>
    </w:p>
    <w:p w:rsidR="00317759" w:rsidRDefault="00317759" w:rsidP="0097221D">
      <w:pPr>
        <w:jc w:val="center"/>
      </w:pPr>
      <w:r>
        <w:t>John Chapters 17-19</w:t>
      </w:r>
    </w:p>
    <w:p w:rsidR="00317759" w:rsidRDefault="00317759" w:rsidP="0097221D">
      <w:pPr>
        <w:jc w:val="center"/>
      </w:pPr>
      <w:r>
        <w:t>Mark Chapter 15</w:t>
      </w:r>
    </w:p>
    <w:p w:rsidR="0097221D" w:rsidRDefault="0097221D" w:rsidP="00317759"/>
    <w:p w:rsidR="0097221D" w:rsidRDefault="0097221D" w:rsidP="00317759"/>
    <w:p w:rsidR="00317759" w:rsidRPr="00987F07" w:rsidRDefault="00317759" w:rsidP="0097221D">
      <w:pPr>
        <w:jc w:val="center"/>
        <w:rPr>
          <w:b/>
          <w:sz w:val="32"/>
          <w:szCs w:val="32"/>
        </w:rPr>
      </w:pPr>
      <w:r w:rsidRPr="00987F07">
        <w:rPr>
          <w:b/>
          <w:sz w:val="32"/>
          <w:szCs w:val="32"/>
        </w:rPr>
        <w:lastRenderedPageBreak/>
        <w:t xml:space="preserve">READING THE </w:t>
      </w:r>
      <w:r w:rsidR="00987F07" w:rsidRPr="00987F07">
        <w:rPr>
          <w:b/>
          <w:sz w:val="32"/>
          <w:szCs w:val="32"/>
        </w:rPr>
        <w:t xml:space="preserve">BOOK OF </w:t>
      </w:r>
      <w:r w:rsidRPr="00987F07">
        <w:rPr>
          <w:b/>
          <w:sz w:val="32"/>
          <w:szCs w:val="32"/>
        </w:rPr>
        <w:t>PSALMS DURING HOLY WEEK</w:t>
      </w:r>
    </w:p>
    <w:p w:rsidR="00317759" w:rsidRDefault="00317759" w:rsidP="00987F07">
      <w:pPr>
        <w:jc w:val="both"/>
      </w:pPr>
      <w:r>
        <w:t xml:space="preserve">Monks were instructed to read the </w:t>
      </w:r>
      <w:r w:rsidR="0097221D">
        <w:t>entire Book</w:t>
      </w:r>
      <w:r>
        <w:t xml:space="preserve"> of Psalms by Wednesday of Holy Week.  Again</w:t>
      </w:r>
      <w:r w:rsidR="0097221D">
        <w:t>, this</w:t>
      </w:r>
      <w:r>
        <w:t xml:space="preserve"> can be a very daunting challenge.   One suggestion is to read 30 psalms per day: ten in the morning, ten during the day, and ten in the evening.   There are 150 Psalms.  If you can keep this schedule, you will have read the entire Book of Psalms by the end of Good Friday.  Again</w:t>
      </w:r>
      <w:r w:rsidR="0097221D">
        <w:t>, it</w:t>
      </w:r>
      <w:r>
        <w:t xml:space="preserve"> is not how much you read, it is the reverence that you read the Psalms with. </w:t>
      </w:r>
    </w:p>
    <w:p w:rsidR="0061705C" w:rsidRDefault="0061705C" w:rsidP="0002043D">
      <w:pPr>
        <w:jc w:val="center"/>
        <w:rPr>
          <w:b/>
          <w:sz w:val="32"/>
          <w:szCs w:val="32"/>
        </w:rPr>
      </w:pPr>
    </w:p>
    <w:p w:rsidR="00317759" w:rsidRPr="0002043D" w:rsidRDefault="00317759" w:rsidP="0002043D">
      <w:pPr>
        <w:jc w:val="center"/>
        <w:rPr>
          <w:b/>
          <w:sz w:val="32"/>
          <w:szCs w:val="32"/>
        </w:rPr>
      </w:pPr>
      <w:r w:rsidRPr="0002043D">
        <w:rPr>
          <w:b/>
          <w:sz w:val="32"/>
          <w:szCs w:val="32"/>
        </w:rPr>
        <w:t>READING THE OLD TESTAMENT DURING HOLY WEEK</w:t>
      </w:r>
    </w:p>
    <w:p w:rsidR="002D28FA" w:rsidRDefault="002D28FA" w:rsidP="00987F07">
      <w:pPr>
        <w:jc w:val="both"/>
      </w:pPr>
      <w:r>
        <w:t xml:space="preserve">The Byzantine Catholic Church also makes extensive use of the Old Testament during the Holy Week.  The </w:t>
      </w:r>
      <w:r w:rsidR="0097221D">
        <w:t>following chapters</w:t>
      </w:r>
      <w:r>
        <w:t xml:space="preserve"> are suggested reading: </w:t>
      </w:r>
    </w:p>
    <w:p w:rsidR="002D28FA" w:rsidRDefault="0097221D" w:rsidP="0002043D">
      <w:pPr>
        <w:jc w:val="center"/>
      </w:pPr>
      <w:r>
        <w:t>Exodus 1, 2</w:t>
      </w:r>
      <w:r w:rsidR="002D28FA">
        <w:t>, 19</w:t>
      </w:r>
      <w:r>
        <w:t>, 33</w:t>
      </w:r>
    </w:p>
    <w:p w:rsidR="002D28FA" w:rsidRDefault="0097221D" w:rsidP="0002043D">
      <w:pPr>
        <w:jc w:val="center"/>
      </w:pPr>
      <w:r>
        <w:t>Ezekiel 1</w:t>
      </w:r>
      <w:r w:rsidR="002D28FA">
        <w:t>-3</w:t>
      </w:r>
    </w:p>
    <w:p w:rsidR="002D28FA" w:rsidRDefault="002D28FA" w:rsidP="0002043D">
      <w:pPr>
        <w:jc w:val="center"/>
      </w:pPr>
      <w:r>
        <w:t>Isaiah 50, 52</w:t>
      </w:r>
    </w:p>
    <w:p w:rsidR="002D28FA" w:rsidRDefault="0097221D" w:rsidP="0002043D">
      <w:pPr>
        <w:jc w:val="center"/>
      </w:pPr>
      <w:r>
        <w:t>Jeremiah</w:t>
      </w:r>
      <w:r w:rsidR="002D28FA">
        <w:t xml:space="preserve"> 11-12</w:t>
      </w:r>
    </w:p>
    <w:p w:rsidR="002D28FA" w:rsidRDefault="002D28FA" w:rsidP="0002043D">
      <w:pPr>
        <w:jc w:val="center"/>
      </w:pPr>
      <w:r>
        <w:t>Job 1</w:t>
      </w:r>
      <w:r w:rsidR="0097221D">
        <w:t>, 2</w:t>
      </w:r>
      <w:r>
        <w:t>, 38, 42</w:t>
      </w:r>
    </w:p>
    <w:p w:rsidR="002D28FA" w:rsidRDefault="0097221D" w:rsidP="0002043D">
      <w:pPr>
        <w:jc w:val="center"/>
      </w:pPr>
      <w:r>
        <w:t>Zechariahs</w:t>
      </w:r>
      <w:r w:rsidR="002D28FA">
        <w:t xml:space="preserve"> 9, 11</w:t>
      </w:r>
    </w:p>
    <w:p w:rsidR="002D28FA" w:rsidRDefault="002D28FA" w:rsidP="0002043D">
      <w:pPr>
        <w:jc w:val="center"/>
      </w:pPr>
      <w:r>
        <w:t>Zephaniah 3</w:t>
      </w:r>
    </w:p>
    <w:sectPr w:rsidR="002D28FA" w:rsidSect="00557834">
      <w:pgSz w:w="792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A2D6E15"/>
    <w:multiLevelType w:val="hybridMultilevel"/>
    <w:tmpl w:val="481482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13CB"/>
    <w:rsid w:val="0002043D"/>
    <w:rsid w:val="00153AB6"/>
    <w:rsid w:val="002D28FA"/>
    <w:rsid w:val="00317759"/>
    <w:rsid w:val="004E39A0"/>
    <w:rsid w:val="00557834"/>
    <w:rsid w:val="0061705C"/>
    <w:rsid w:val="006B2A10"/>
    <w:rsid w:val="006C6ABB"/>
    <w:rsid w:val="008244F6"/>
    <w:rsid w:val="0097221D"/>
    <w:rsid w:val="00987F07"/>
    <w:rsid w:val="00A013CB"/>
    <w:rsid w:val="00BB37F8"/>
    <w:rsid w:val="00D44241"/>
    <w:rsid w:val="00E804FC"/>
    <w:rsid w:val="00F42C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C1725B8-EF17-44FA-89EF-4177DDB16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4241"/>
    <w:pPr>
      <w:ind w:left="720"/>
      <w:contextualSpacing/>
    </w:pPr>
  </w:style>
  <w:style w:type="paragraph" w:styleId="BalloonText">
    <w:name w:val="Balloon Text"/>
    <w:basedOn w:val="Normal"/>
    <w:link w:val="BalloonTextChar"/>
    <w:uiPriority w:val="99"/>
    <w:semiHidden/>
    <w:unhideWhenUsed/>
    <w:rsid w:val="0055783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5783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853</TotalTime>
  <Pages>4</Pages>
  <Words>421</Words>
  <Characters>2401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Markk</dc:creator>
  <cp:keywords/>
  <dc:description/>
  <cp:lastModifiedBy>Markk</cp:lastModifiedBy>
  <cp:revision>8</cp:revision>
  <cp:lastPrinted>2014-04-06T14:43:00Z</cp:lastPrinted>
  <dcterms:created xsi:type="dcterms:W3CDTF">2014-04-05T22:10:00Z</dcterms:created>
  <dcterms:modified xsi:type="dcterms:W3CDTF">2014-04-10T19:30:00Z</dcterms:modified>
</cp:coreProperties>
</file>